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48D" w:rsidRPr="00CB1B64" w:rsidRDefault="00D33F33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>PRAVILA O PRIREJANJU NAGRADE IGRE Z IMENOM »</w:t>
      </w:r>
      <w:r w:rsidR="00A24190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>UGANI PESEM NA RADIU KRKA«</w:t>
      </w:r>
    </w:p>
    <w:p w:rsidR="00FE0D33" w:rsidRPr="00CB1B64" w:rsidRDefault="00FE0D33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b/>
          <w:sz w:val="28"/>
          <w:szCs w:val="28"/>
          <w:vertAlign w:val="superscript"/>
        </w:rPr>
        <w:t>1.</w:t>
      </w:r>
      <w:r w:rsidR="00A77E4E" w:rsidRPr="00CB1B64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 </w:t>
      </w:r>
      <w:r w:rsidR="00D33F33" w:rsidRPr="00CB1B64">
        <w:rPr>
          <w:rFonts w:asciiTheme="minorHAnsi" w:hAnsiTheme="minorHAnsi" w:cstheme="minorHAnsi"/>
          <w:b/>
          <w:sz w:val="28"/>
          <w:szCs w:val="28"/>
          <w:vertAlign w:val="superscript"/>
        </w:rPr>
        <w:t>Splošna določba in organizator</w:t>
      </w:r>
    </w:p>
    <w:p w:rsidR="00D33F33" w:rsidRPr="00CB1B64" w:rsidRDefault="00D33F33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Ta pravila določajo način prirejanja nagradne igre z imenom </w:t>
      </w:r>
      <w:r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>»</w:t>
      </w:r>
      <w:r w:rsidR="004B3D50">
        <w:rPr>
          <w:rFonts w:asciiTheme="minorHAnsi" w:hAnsiTheme="minorHAnsi" w:cstheme="minorHAnsi"/>
          <w:b/>
          <w:sz w:val="28"/>
          <w:szCs w:val="28"/>
          <w:vertAlign w:val="superscript"/>
        </w:rPr>
        <w:t>Linea Snella</w:t>
      </w:r>
      <w:r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>«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Pr="00CB1B64">
        <w:rPr>
          <w:rFonts w:asciiTheme="minorHAnsi" w:hAnsiTheme="minorHAnsi" w:cstheme="minorHAnsi"/>
          <w:i/>
          <w:sz w:val="28"/>
          <w:szCs w:val="28"/>
          <w:vertAlign w:val="superscript"/>
        </w:rPr>
        <w:t>(v nadaljevanju: nagradna igra).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</w:p>
    <w:p w:rsidR="00D33F33" w:rsidRPr="00CB1B64" w:rsidRDefault="00B9148D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Organizator nagradne igre je</w:t>
      </w:r>
      <w:r w:rsidR="0027588F" w:rsidRPr="00CB1B64">
        <w:rPr>
          <w:rStyle w:val="apple-converted-space"/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A24190"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Radio Krka </w:t>
      </w:r>
      <w:r w:rsidRPr="00A24190">
        <w:rPr>
          <w:rStyle w:val="Strong"/>
          <w:rFonts w:asciiTheme="minorHAnsi" w:hAnsiTheme="minorHAnsi" w:cstheme="minorHAnsi"/>
          <w:b w:val="0"/>
          <w:sz w:val="28"/>
          <w:szCs w:val="28"/>
          <w:vertAlign w:val="superscript"/>
        </w:rPr>
        <w:t>d.o.o.</w:t>
      </w:r>
      <w:r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, </w:t>
      </w:r>
      <w:r w:rsidR="00A24190"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>Ljubljanska cesta 26</w:t>
      </w:r>
      <w:r w:rsidR="00E80715"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>,</w:t>
      </w:r>
      <w:r w:rsidR="00A24190" w:rsidRPr="00A24190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 8000 Novo mesto</w:t>
      </w:r>
      <w:r w:rsidR="00E80715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(</w:t>
      </w:r>
      <w:r w:rsidRPr="00A24190">
        <w:rPr>
          <w:rFonts w:asciiTheme="minorHAnsi" w:hAnsiTheme="minorHAnsi" w:cstheme="minorHAnsi"/>
          <w:i/>
          <w:sz w:val="28"/>
          <w:szCs w:val="28"/>
          <w:vertAlign w:val="superscript"/>
        </w:rPr>
        <w:t>v nadaljevanju: Organizator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). </w:t>
      </w:r>
    </w:p>
    <w:p w:rsidR="00D33F33" w:rsidRPr="00CB1B64" w:rsidRDefault="00B9148D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S sodelovanjem v nagradni igri udeleženec nagradne igre potrjuje, da je v celoti seznanjen s pravili in pogoji nagradne igre, da jih razume in se z njimi strinja.</w:t>
      </w:r>
      <w:r w:rsidR="00D33F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Pravila nagradne igre so obvezujoča za organizatorja in udeležence, ki s sodelovanjem v nagradni igri izrecno soglašajo, da organizator njihove osebne podatke uporabi in obdeluje za potrebe te nagradne igre. 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Osebne podatke bo organizator obdeloval v skladu z Zakonom o varstvu osebnih podatkov in internimi pravilniki o varstvu osebnih podatkov, sprejetimi pri organizatorju. </w:t>
      </w:r>
    </w:p>
    <w:p w:rsidR="00D33F33" w:rsidRPr="00CB1B64" w:rsidRDefault="00D33F33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b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b/>
          <w:sz w:val="28"/>
          <w:szCs w:val="28"/>
          <w:vertAlign w:val="superscript"/>
        </w:rPr>
        <w:t xml:space="preserve">2. Čas izvajanja nagradne igre </w:t>
      </w:r>
    </w:p>
    <w:p w:rsidR="00D33F33" w:rsidRPr="00CB1B64" w:rsidRDefault="00575986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Nagradna igra se izvaja od </w:t>
      </w:r>
      <w:r w:rsidR="00B001C4">
        <w:rPr>
          <w:rFonts w:asciiTheme="minorHAnsi" w:hAnsiTheme="minorHAnsi" w:cstheme="minorHAnsi"/>
          <w:sz w:val="28"/>
          <w:szCs w:val="28"/>
          <w:vertAlign w:val="superscript"/>
        </w:rPr>
        <w:t>19</w:t>
      </w:r>
      <w:r w:rsidR="00A24190">
        <w:rPr>
          <w:rFonts w:asciiTheme="minorHAnsi" w:hAnsiTheme="minorHAnsi" w:cstheme="minorHAnsi"/>
          <w:sz w:val="28"/>
          <w:szCs w:val="28"/>
          <w:vertAlign w:val="superscript"/>
        </w:rPr>
        <w:t>.</w:t>
      </w:r>
      <w:r w:rsidR="00B001C4">
        <w:rPr>
          <w:rFonts w:asciiTheme="minorHAnsi" w:hAnsiTheme="minorHAnsi" w:cstheme="minorHAnsi"/>
          <w:sz w:val="28"/>
          <w:szCs w:val="28"/>
          <w:vertAlign w:val="superscript"/>
        </w:rPr>
        <w:t>6</w:t>
      </w:r>
      <w:r w:rsidR="00A24190">
        <w:rPr>
          <w:rFonts w:asciiTheme="minorHAnsi" w:hAnsiTheme="minorHAnsi" w:cstheme="minorHAnsi"/>
          <w:sz w:val="28"/>
          <w:szCs w:val="28"/>
          <w:vertAlign w:val="superscript"/>
        </w:rPr>
        <w:t>.2018</w:t>
      </w:r>
      <w:r w:rsidR="00D33F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do vključno </w:t>
      </w:r>
      <w:r w:rsidR="00B001C4">
        <w:rPr>
          <w:rFonts w:asciiTheme="minorHAnsi" w:hAnsiTheme="minorHAnsi" w:cstheme="minorHAnsi"/>
          <w:sz w:val="28"/>
          <w:szCs w:val="28"/>
          <w:vertAlign w:val="superscript"/>
        </w:rPr>
        <w:t>26</w:t>
      </w:r>
      <w:r w:rsidR="00A24190">
        <w:rPr>
          <w:rFonts w:asciiTheme="minorHAnsi" w:hAnsiTheme="minorHAnsi" w:cstheme="minorHAnsi"/>
          <w:sz w:val="28"/>
          <w:szCs w:val="28"/>
          <w:vertAlign w:val="superscript"/>
        </w:rPr>
        <w:t>.3.2018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D33F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na območju Republike Slovenije. </w:t>
      </w:r>
    </w:p>
    <w:p w:rsidR="00D33F33" w:rsidRPr="00CB1B64" w:rsidRDefault="00D33F33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>3</w:t>
      </w:r>
      <w:r w:rsidR="00FE0D33" w:rsidRPr="00CB1B64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>.</w:t>
      </w:r>
      <w:r w:rsidR="00A77E4E" w:rsidRPr="00CB1B64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27588F" w:rsidRPr="00CB1B64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>Pogoji za sodelovanje</w:t>
      </w:r>
    </w:p>
    <w:p w:rsidR="00D33F33" w:rsidRPr="00CB1B64" w:rsidRDefault="00FE0D33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V nagradni igri lahko sodelujejo vse osebe, ki imajo v času trajanja nagradne igre stalno prebivališče v Republiki Sloveniji. </w:t>
      </w:r>
      <w:r w:rsidR="00D33F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V nagradni igri ne smejo sodelovati zaposleni in zunanji sodelavci organizatorja ali družb, ki se oglašujejo pod blagovno znamko MEDIA24 in njihovi ožji družinski člani. 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Mladoletne osebe (mlajše od 18 let) morajo imeti za sodelovanje v nagradni igri predhodno pisno soglasje staršev ali zakonitih zastopnikov.</w:t>
      </w:r>
    </w:p>
    <w:p w:rsidR="00B001C4" w:rsidRDefault="00CB7011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  <w:r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V nagradni igri sodeluje </w:t>
      </w:r>
      <w:r w:rsidR="00B001C4"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udeleženka, ki pošlje e-sporočilo na </w:t>
      </w:r>
      <w:hyperlink r:id="rId5" w:history="1">
        <w:r w:rsidR="00B001C4" w:rsidRPr="001144E0">
          <w:rPr>
            <w:rStyle w:val="Hyperlink"/>
            <w:rFonts w:eastAsia="Times New Roman" w:cstheme="minorHAnsi"/>
            <w:sz w:val="28"/>
            <w:szCs w:val="28"/>
            <w:vertAlign w:val="subscript"/>
            <w:lang w:eastAsia="sl-SI"/>
          </w:rPr>
          <w:t>linea@radiokrka.si</w:t>
        </w:r>
      </w:hyperlink>
      <w:r w:rsidR="00B001C4"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 in prijavi tretjo osebo. Uredništvo dnevno izžreba eno prijavljeno osebo in ji v popoldanskem programu podari nagrado. </w:t>
      </w:r>
    </w:p>
    <w:p w:rsidR="00CB7011" w:rsidRDefault="00CB7011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  <w:r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Nagradna igra poteka vsak delovnik in časovno vnaprej ni določena. Poteka kadarkoli med 5. in 19. uro. </w:t>
      </w:r>
    </w:p>
    <w:p w:rsidR="00CB7011" w:rsidRDefault="00CB7011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  <w:r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Če/ko poslušalec ali poslušalka prejme nagrado, v nagradni igri ne more več sodelovati. </w:t>
      </w:r>
    </w:p>
    <w:p w:rsidR="00CB1B64" w:rsidRPr="00CB1B64" w:rsidRDefault="00CB1B64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</w:p>
    <w:p w:rsidR="00CB1B64" w:rsidRPr="00CB1B64" w:rsidRDefault="00FE0D33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Pogoj za sodelovanje v nagradni igri je, da udeleženec soglaša s pravili nagradne igre. Sodelovanje v nagradni igri, pridobitev in prevzem nagrad niso pogojeni z nakupom kateregakoli izdelka, ki ga organizator nagradne igre trži preko svojih prodajnih kanalov.</w:t>
      </w:r>
    </w:p>
    <w:p w:rsidR="0044660E" w:rsidRPr="00CB1B64" w:rsidRDefault="00A77E4E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Sodelujoči nagradne igre izrecno soglašajo, da organizator nagradne igre njihove osebne podatke, ki jih udeleženci posredujejo v okviru udeležbe v nagradni igri, uporabi za potrebe nagradne igre ter za svoje trž</w:t>
      </w:r>
      <w:r w:rsidR="0044660E" w:rsidRPr="00CB1B64">
        <w:rPr>
          <w:rFonts w:asciiTheme="minorHAnsi" w:hAnsiTheme="minorHAnsi" w:cstheme="minorHAnsi"/>
          <w:sz w:val="28"/>
          <w:szCs w:val="28"/>
          <w:vertAlign w:val="superscript"/>
        </w:rPr>
        <w:t>ne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aktivnosti (obveščanje o produktih, storitvah, nagradnih igrah in natečajih in drugih promocijskih aktivnostih organizatorja nagradne igre). Prav tako sodelujoči v nagradni igri soglašajo, da osebne podatke, ki jih posredujejo v okviru udeležbe v nagradni igri, za potrebe nagradne igre in za svoje trž</w:t>
      </w:r>
      <w:r w:rsidR="0044660E" w:rsidRPr="00CB1B64">
        <w:rPr>
          <w:rFonts w:asciiTheme="minorHAnsi" w:hAnsiTheme="minorHAnsi" w:cstheme="minorHAnsi"/>
          <w:sz w:val="28"/>
          <w:szCs w:val="28"/>
          <w:vertAlign w:val="superscript"/>
        </w:rPr>
        <w:t>ne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aktivnosti uporabljajo tudi podjetja, ki sponzorirajo </w:t>
      </w:r>
      <w:r w:rsidR="0044660E" w:rsidRPr="00CB1B64">
        <w:rPr>
          <w:rFonts w:asciiTheme="minorHAnsi" w:hAnsiTheme="minorHAnsi" w:cstheme="minorHAnsi"/>
          <w:sz w:val="28"/>
          <w:szCs w:val="28"/>
          <w:vertAlign w:val="superscript"/>
        </w:rPr>
        <w:t>nagradno igro</w:t>
      </w:r>
      <w:r w:rsidR="001C6669">
        <w:rPr>
          <w:rFonts w:asciiTheme="minorHAnsi" w:hAnsiTheme="minorHAnsi" w:cstheme="minorHAnsi"/>
          <w:sz w:val="28"/>
          <w:szCs w:val="28"/>
          <w:vertAlign w:val="superscript"/>
        </w:rPr>
        <w:t xml:space="preserve">. </w:t>
      </w:r>
    </w:p>
    <w:p w:rsidR="00A77E4E" w:rsidRPr="00CB1B64" w:rsidRDefault="00A77E4E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lastRenderedPageBreak/>
        <w:t>Udeleženec nagradne igre ali njegov zakoniti zastopnik lahko pisno prekliče svoje soglasje za uporabo</w:t>
      </w:r>
      <w:r w:rsidR="0044660E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osebnih podatkov za namene tržnih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aktivnosti, z obvestilom, ki ga posreduje na e-poštni naslov </w:t>
      </w:r>
      <w:r w:rsidR="001C6669" w:rsidRPr="001C6669">
        <w:rPr>
          <w:rFonts w:asciiTheme="minorHAnsi" w:hAnsiTheme="minorHAnsi" w:cstheme="minorHAnsi"/>
          <w:sz w:val="28"/>
          <w:szCs w:val="28"/>
          <w:vertAlign w:val="superscript"/>
        </w:rPr>
        <w:t>u</w:t>
      </w:r>
      <w:r w:rsidR="001C6669">
        <w:rPr>
          <w:rFonts w:asciiTheme="minorHAnsi" w:hAnsiTheme="minorHAnsi" w:cstheme="minorHAnsi"/>
          <w:sz w:val="28"/>
          <w:szCs w:val="28"/>
          <w:vertAlign w:val="superscript"/>
        </w:rPr>
        <w:t>rednistvo@radiokrka.si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. Organizator bo v primeru preklica soglasja iz tega odstavka zagotovil izbris osebnih podatkov</w:t>
      </w:r>
      <w:r w:rsidR="0044660E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iz baze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najkasneje v 15 dneh od prejema preklica.</w:t>
      </w:r>
    </w:p>
    <w:p w:rsidR="00A21A0C" w:rsidRPr="00CB1B64" w:rsidRDefault="00A21A0C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V primeru višje sile si uredništvo pridržuje pravico spreminjanja pravil nagradne igre, ko je ta že v teku. Spremembe bodo objavljene na spletni strani </w:t>
      </w:r>
      <w:r w:rsidR="00721B4D">
        <w:rPr>
          <w:rFonts w:asciiTheme="minorHAnsi" w:hAnsiTheme="minorHAnsi" w:cstheme="minorHAnsi"/>
          <w:sz w:val="28"/>
          <w:szCs w:val="28"/>
          <w:vertAlign w:val="superscript"/>
        </w:rPr>
        <w:t>radiokrka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.si vsaj pet dni preden stopijo v veljavo. </w:t>
      </w:r>
    </w:p>
    <w:p w:rsidR="00F618E2" w:rsidRPr="00CB1B64" w:rsidRDefault="00F618E2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>4</w:t>
      </w:r>
      <w:r w:rsidR="00FE0D33" w:rsidRPr="00CB1B64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>.</w:t>
      </w:r>
      <w:r w:rsidR="00A77E4E" w:rsidRPr="00CB1B64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="00E80715" w:rsidRPr="00CB1B64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>Nagrade</w:t>
      </w:r>
    </w:p>
    <w:p w:rsidR="001F214A" w:rsidRDefault="001F214A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  <w:r>
        <w:rPr>
          <w:rFonts w:eastAsia="Times New Roman" w:cstheme="minorHAnsi"/>
          <w:sz w:val="28"/>
          <w:szCs w:val="28"/>
          <w:vertAlign w:val="subscript"/>
          <w:lang w:eastAsia="sl-SI"/>
        </w:rPr>
        <w:t>NAGRADA</w:t>
      </w:r>
      <w:r w:rsidR="005677A5"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 </w:t>
      </w:r>
      <w:r w:rsidR="00B001C4"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darilni paket Linea Snella. </w:t>
      </w:r>
    </w:p>
    <w:p w:rsidR="00CB1B64" w:rsidRDefault="005677A5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  <w:r>
        <w:rPr>
          <w:rFonts w:eastAsia="Times New Roman" w:cstheme="minorHAnsi"/>
          <w:sz w:val="28"/>
          <w:szCs w:val="28"/>
          <w:vertAlign w:val="subscript"/>
          <w:lang w:eastAsia="sl-SI"/>
        </w:rPr>
        <w:t>Nagrada</w:t>
      </w:r>
      <w:r w:rsidR="00CB1B64" w:rsidRPr="00CB1B64"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 se pode</w:t>
      </w:r>
      <w:r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li, ko se izpolnijo vsi pogoji – </w:t>
      </w:r>
      <w:r w:rsidR="00B001C4">
        <w:rPr>
          <w:rFonts w:eastAsia="Times New Roman" w:cstheme="minorHAnsi"/>
          <w:sz w:val="28"/>
          <w:szCs w:val="28"/>
          <w:vertAlign w:val="subscript"/>
          <w:lang w:eastAsia="sl-SI"/>
        </w:rPr>
        <w:t xml:space="preserve">ko je e-sporočilo prejeto in od vseh dnevnih prijav uredništvo izžreba dnevno nagrajenko. </w:t>
      </w:r>
    </w:p>
    <w:p w:rsidR="00B001C4" w:rsidRPr="00CB1B64" w:rsidRDefault="00B001C4" w:rsidP="00CB1B6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8"/>
          <w:szCs w:val="28"/>
          <w:vertAlign w:val="subscript"/>
          <w:lang w:eastAsia="sl-SI"/>
        </w:rPr>
      </w:pPr>
    </w:p>
    <w:p w:rsidR="0027588F" w:rsidRPr="00CB1B64" w:rsidRDefault="005677A5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Nagrajenci se </w:t>
      </w:r>
      <w:r w:rsidR="00206684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objavijo na spletni strani organizatorja najkasneje naslednji dan po dnevu žrebanja. </w:t>
      </w:r>
      <w:r w:rsidR="00B9148D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Vsi nagrajenci izrecno dovoljujejo objavo svojega imena in priimka v eter 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Radia Krka</w:t>
      </w:r>
      <w:r w:rsidR="00B9148D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in na spletni strani </w:t>
      </w:r>
      <w:hyperlink r:id="rId6" w:history="1">
        <w:r w:rsidRPr="00A0171D">
          <w:rPr>
            <w:rStyle w:val="Hyperlink"/>
            <w:rFonts w:asciiTheme="minorHAnsi" w:hAnsiTheme="minorHAnsi" w:cstheme="minorHAnsi"/>
            <w:sz w:val="28"/>
            <w:szCs w:val="28"/>
            <w:vertAlign w:val="superscript"/>
          </w:rPr>
          <w:t>www.radiokrka.si</w:t>
        </w:r>
      </w:hyperlink>
      <w:r w:rsidR="0027588F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ter po potrebi tudi v drugih medijih</w:t>
      </w:r>
      <w:r w:rsidR="00F618E2" w:rsidRPr="00CB1B64">
        <w:rPr>
          <w:rFonts w:asciiTheme="minorHAnsi" w:hAnsiTheme="minorHAnsi" w:cstheme="minorHAnsi"/>
          <w:sz w:val="28"/>
          <w:szCs w:val="28"/>
          <w:vertAlign w:val="superscript"/>
        </w:rPr>
        <w:t>, ki se oglašujejo pod blagovno znamko MEDIA24</w:t>
      </w:r>
      <w:r w:rsidR="0027588F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in se strinjajo z obdelavo osebnih podatkov za namen izvedbe nagradne igre za kar od organizatorja ne bodo zahtevali plačila ali odškodnine. </w:t>
      </w:r>
    </w:p>
    <w:p w:rsidR="0027588F" w:rsidRPr="00CB1B64" w:rsidRDefault="00B9148D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Sodelujoči v nagradni igri so seznanjeni z možnostjo osvojitve nagrad, ki je lahko predmet obdavčitve z vidika Zakona o dohodnini. Akontacijo dohodnine plača nagrajenec. V skladu z navedenim, se nagrajenci strinjajo, da bodo upoštevaje 2. odst. 35. čle</w:t>
      </w:r>
      <w:r w:rsidR="00A77E4E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na ZDavP-2 izplačevalcu nagrade, 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organizatorju, podjetju </w:t>
      </w:r>
      <w:r w:rsidR="00E80715" w:rsidRPr="00CB1B64">
        <w:rPr>
          <w:rFonts w:asciiTheme="minorHAnsi" w:hAnsiTheme="minorHAnsi" w:cstheme="minorHAnsi"/>
          <w:sz w:val="28"/>
          <w:szCs w:val="28"/>
          <w:vertAlign w:val="superscript"/>
        </w:rPr>
        <w:t>R</w:t>
      </w:r>
      <w:r w:rsidR="0043483B">
        <w:rPr>
          <w:rFonts w:asciiTheme="minorHAnsi" w:hAnsiTheme="minorHAnsi" w:cstheme="minorHAnsi"/>
          <w:sz w:val="28"/>
          <w:szCs w:val="28"/>
          <w:vertAlign w:val="superscript"/>
        </w:rPr>
        <w:t>adio Krka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d.o.o</w:t>
      </w:r>
      <w:r w:rsidR="00A77E4E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., 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posredovali naslednje podatke: ime in priimek, naslov stalnega prebivališča, davčno številko, davčno izpostavo in sicer najkasneje v roku 7 dni od prejema obvestila o nagradi.</w:t>
      </w:r>
      <w:r w:rsidR="00FE0D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 Če tega ne storijo, niso upravičen</w:t>
      </w:r>
      <w:r w:rsidR="00206684" w:rsidRPr="00CB1B64">
        <w:rPr>
          <w:rFonts w:asciiTheme="minorHAnsi" w:hAnsiTheme="minorHAnsi" w:cstheme="minorHAnsi"/>
          <w:sz w:val="28"/>
          <w:szCs w:val="28"/>
          <w:vertAlign w:val="superscript"/>
        </w:rPr>
        <w:t>i</w:t>
      </w:r>
      <w:r w:rsidR="00FE0D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zahtevati izročit</w:t>
      </w:r>
      <w:r w:rsidR="00206684" w:rsidRPr="00CB1B64">
        <w:rPr>
          <w:rFonts w:asciiTheme="minorHAnsi" w:hAnsiTheme="minorHAnsi" w:cstheme="minorHAnsi"/>
          <w:sz w:val="28"/>
          <w:szCs w:val="28"/>
          <w:vertAlign w:val="superscript"/>
        </w:rPr>
        <w:t>ev</w:t>
      </w:r>
      <w:r w:rsidR="00FE0D33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nagrade. Organizator je v teh primerih prost vseh obveznosti, ki izhajajo iz teh pravil do nagrajenca.</w:t>
      </w:r>
      <w:r w:rsidR="0027588F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</w:p>
    <w:p w:rsidR="0027588F" w:rsidRPr="00CB1B64" w:rsidRDefault="0027588F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Nagrajenec organizatorju nagradne igre izrecno dovoljuje objavo svojih osebnih podatkov v sredstvih javnega obveščanja in na svetovnem spletu z namenom obveščanja o rezultatih žrebanja oz. prevzema nagrade.</w:t>
      </w:r>
    </w:p>
    <w:p w:rsidR="00FE0D33" w:rsidRPr="00CB1B64" w:rsidRDefault="00FE0D33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>Nagrade niso prenosljive in jih ni mogoče zamenjati za gotovino.</w:t>
      </w:r>
    </w:p>
    <w:p w:rsidR="00206684" w:rsidRPr="00CB1B64" w:rsidRDefault="00206684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Kadar je izžrebanec mladoletna oseba ali oseba, ki ji je odvzeta opravilna sposobnost, nagrado v njenem imenu in za njen račun prevzame skrbnik. </w:t>
      </w:r>
    </w:p>
    <w:p w:rsidR="00206684" w:rsidRPr="00CB1B64" w:rsidRDefault="00206684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Pravica do prevzema nagrade  zastara v roku 60 dni od objave rezultatov </w:t>
      </w:r>
      <w:r w:rsidR="00C439CF">
        <w:rPr>
          <w:rFonts w:asciiTheme="minorHAnsi" w:hAnsiTheme="minorHAnsi" w:cstheme="minorHAnsi"/>
          <w:sz w:val="28"/>
          <w:szCs w:val="28"/>
          <w:vertAlign w:val="superscript"/>
        </w:rPr>
        <w:t>nagradne igre.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</w:p>
    <w:p w:rsidR="00C439CF" w:rsidRDefault="00C439CF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</w:pPr>
    </w:p>
    <w:p w:rsidR="00F618E2" w:rsidRPr="00CB1B64" w:rsidRDefault="00F618E2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>5</w:t>
      </w:r>
      <w:r w:rsidR="00B9148D" w:rsidRPr="00CB1B64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>. Reševanje pritožb</w:t>
      </w:r>
    </w:p>
    <w:p w:rsidR="00B9148D" w:rsidRPr="00CB1B64" w:rsidRDefault="00206684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lastRenderedPageBreak/>
        <w:t>V</w:t>
      </w:r>
      <w:r w:rsidR="00B9148D" w:rsidRPr="00CB1B64">
        <w:rPr>
          <w:rFonts w:asciiTheme="minorHAnsi" w:hAnsiTheme="minorHAnsi" w:cstheme="minorHAnsi"/>
          <w:sz w:val="28"/>
          <w:szCs w:val="28"/>
          <w:vertAlign w:val="superscript"/>
        </w:rPr>
        <w:t>se pritožbe in reklamacije re</w:t>
      </w:r>
      <w:r w:rsidR="00A21A0C" w:rsidRPr="00CB1B64">
        <w:rPr>
          <w:rFonts w:asciiTheme="minorHAnsi" w:hAnsiTheme="minorHAnsi" w:cstheme="minorHAnsi"/>
          <w:sz w:val="28"/>
          <w:szCs w:val="28"/>
          <w:vertAlign w:val="superscript"/>
        </w:rPr>
        <w:t>šuje organizator nagradne igre oz. odgovorni urednik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radijskega programa</w:t>
      </w:r>
      <w:r w:rsidR="00A21A0C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. </w:t>
      </w:r>
      <w:r w:rsidR="00B9148D"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V primeru utemeljenih pritožb se organizator zavezuje, da jih bo odpravil v čim krajšem času in o tem obvestil udeleženca. Komisija ima pravico iz nagradne igre diskvalificirati kateregakoli sodelujočega, za katerega sumi, da je ravnal v nasprotju s temi pravili. </w:t>
      </w:r>
    </w:p>
    <w:p w:rsidR="00116363" w:rsidRPr="00CB1B64" w:rsidRDefault="00116363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Odločitve organizatorja in komisije za </w:t>
      </w:r>
      <w:r w:rsidR="00C439CF">
        <w:rPr>
          <w:rFonts w:asciiTheme="minorHAnsi" w:hAnsiTheme="minorHAnsi" w:cstheme="minorHAnsi"/>
          <w:sz w:val="28"/>
          <w:szCs w:val="28"/>
          <w:vertAlign w:val="superscript"/>
        </w:rPr>
        <w:t>nadzor poteka nagradne igre</w:t>
      </w: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 o vseh vprašanjih v zvezi z nagradno igro so dokončne in veljajo za vse udeležence. </w:t>
      </w:r>
    </w:p>
    <w:p w:rsidR="00B9148D" w:rsidRPr="00CB1B64" w:rsidRDefault="00116363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B1B64">
        <w:rPr>
          <w:rFonts w:asciiTheme="minorHAnsi" w:hAnsiTheme="minorHAnsi" w:cstheme="minorHAnsi"/>
          <w:sz w:val="28"/>
          <w:szCs w:val="28"/>
          <w:vertAlign w:val="superscript"/>
        </w:rPr>
        <w:t xml:space="preserve">Za vse morebitne spore iz naslova nagradne igre, ki jih ne bo mogoče rešiti sporazumno, je pristojno sodišče v Ljubljani. </w:t>
      </w:r>
    </w:p>
    <w:p w:rsidR="00A21A0C" w:rsidRPr="004D67EB" w:rsidRDefault="00206684" w:rsidP="00CB1B64">
      <w:pPr>
        <w:spacing w:line="276" w:lineRule="auto"/>
        <w:jc w:val="both"/>
        <w:rPr>
          <w:rFonts w:cstheme="minorHAnsi"/>
          <w:b/>
          <w:sz w:val="28"/>
          <w:szCs w:val="28"/>
          <w:vertAlign w:val="subscript"/>
        </w:rPr>
      </w:pPr>
      <w:r w:rsidRPr="004D67EB">
        <w:rPr>
          <w:rFonts w:cstheme="minorHAnsi"/>
          <w:b/>
          <w:sz w:val="28"/>
          <w:szCs w:val="28"/>
          <w:vertAlign w:val="subscript"/>
        </w:rPr>
        <w:t>6</w:t>
      </w:r>
      <w:r w:rsidR="00A21A0C" w:rsidRPr="004D67EB">
        <w:rPr>
          <w:rFonts w:cstheme="minorHAnsi"/>
          <w:b/>
          <w:sz w:val="28"/>
          <w:szCs w:val="28"/>
          <w:vertAlign w:val="subscript"/>
        </w:rPr>
        <w:t>. Končne določbe</w:t>
      </w:r>
    </w:p>
    <w:p w:rsidR="00A21A0C" w:rsidRPr="004D67EB" w:rsidRDefault="00116363" w:rsidP="00CB1B64">
      <w:pPr>
        <w:spacing w:line="276" w:lineRule="auto"/>
        <w:jc w:val="both"/>
        <w:rPr>
          <w:rFonts w:eastAsia="Times New Roman" w:cstheme="minorHAnsi"/>
          <w:sz w:val="28"/>
          <w:szCs w:val="28"/>
          <w:vertAlign w:val="subscript"/>
        </w:rPr>
      </w:pPr>
      <w:r w:rsidRPr="004D67EB">
        <w:rPr>
          <w:rFonts w:eastAsia="Times New Roman" w:cstheme="minorHAnsi"/>
          <w:sz w:val="28"/>
          <w:szCs w:val="28"/>
          <w:vertAlign w:val="subscript"/>
        </w:rPr>
        <w:t xml:space="preserve">Ta pravila začnejo veljati en dan po podpisu in se uporabljajo od </w:t>
      </w:r>
      <w:r w:rsidR="00A93A55">
        <w:rPr>
          <w:rFonts w:eastAsia="Times New Roman" w:cstheme="minorHAnsi"/>
          <w:sz w:val="28"/>
          <w:szCs w:val="28"/>
          <w:vertAlign w:val="subscript"/>
        </w:rPr>
        <w:t>16</w:t>
      </w:r>
      <w:bookmarkStart w:id="0" w:name="_GoBack"/>
      <w:bookmarkEnd w:id="0"/>
      <w:r w:rsidR="00C439CF">
        <w:rPr>
          <w:rFonts w:eastAsia="Times New Roman" w:cstheme="minorHAnsi"/>
          <w:sz w:val="28"/>
          <w:szCs w:val="28"/>
          <w:vertAlign w:val="subscript"/>
        </w:rPr>
        <w:t>.3.2018</w:t>
      </w:r>
      <w:r w:rsidR="00C565F5" w:rsidRPr="004D67EB">
        <w:rPr>
          <w:rFonts w:eastAsia="Times New Roman" w:cstheme="minorHAnsi"/>
          <w:sz w:val="28"/>
          <w:szCs w:val="28"/>
          <w:vertAlign w:val="subscript"/>
        </w:rPr>
        <w:t>.</w:t>
      </w:r>
    </w:p>
    <w:p w:rsidR="00B9148D" w:rsidRPr="004D67EB" w:rsidRDefault="00A21A0C" w:rsidP="00CB1B64">
      <w:pPr>
        <w:spacing w:line="276" w:lineRule="auto"/>
        <w:jc w:val="both"/>
        <w:rPr>
          <w:rFonts w:eastAsia="Times New Roman" w:cstheme="minorHAnsi"/>
          <w:sz w:val="28"/>
          <w:szCs w:val="28"/>
          <w:vertAlign w:val="subscript"/>
        </w:rPr>
      </w:pPr>
      <w:r w:rsidRPr="004D67EB">
        <w:rPr>
          <w:rFonts w:eastAsia="Times New Roman" w:cstheme="minorHAnsi"/>
          <w:sz w:val="28"/>
          <w:szCs w:val="28"/>
          <w:vertAlign w:val="subscript"/>
        </w:rPr>
        <w:t xml:space="preserve">Za odnose </w:t>
      </w:r>
      <w:r w:rsidR="00116363" w:rsidRPr="004D67EB">
        <w:rPr>
          <w:rFonts w:eastAsia="Times New Roman" w:cstheme="minorHAnsi"/>
          <w:sz w:val="28"/>
          <w:szCs w:val="28"/>
          <w:vertAlign w:val="subscript"/>
        </w:rPr>
        <w:t xml:space="preserve">med </w:t>
      </w:r>
      <w:r w:rsidRPr="004D67EB">
        <w:rPr>
          <w:rFonts w:eastAsia="Times New Roman" w:cstheme="minorHAnsi"/>
          <w:sz w:val="28"/>
          <w:szCs w:val="28"/>
          <w:vertAlign w:val="subscript"/>
        </w:rPr>
        <w:t xml:space="preserve">organizatorjem in poslušalci, ki niso urejeni s temi splošnimi pogoji, se uporablja veljavna zakonodaja RS . </w:t>
      </w:r>
    </w:p>
    <w:p w:rsidR="00116363" w:rsidRPr="004D67EB" w:rsidRDefault="00116363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bscript"/>
        </w:rPr>
      </w:pPr>
      <w:r w:rsidRPr="004D67EB">
        <w:rPr>
          <w:rFonts w:asciiTheme="minorHAnsi" w:hAnsiTheme="minorHAnsi" w:cstheme="minorHAnsi"/>
          <w:sz w:val="28"/>
          <w:szCs w:val="28"/>
          <w:vertAlign w:val="subscript"/>
        </w:rPr>
        <w:t>Pravila nagradne igre so v celoti objavljena na</w:t>
      </w:r>
      <w:r w:rsidRPr="004D67EB">
        <w:rPr>
          <w:rStyle w:val="apple-converted-space"/>
          <w:rFonts w:asciiTheme="minorHAnsi" w:hAnsiTheme="minorHAnsi" w:cstheme="minorHAnsi"/>
          <w:sz w:val="28"/>
          <w:szCs w:val="28"/>
          <w:vertAlign w:val="subscript"/>
        </w:rPr>
        <w:t> </w:t>
      </w:r>
      <w:hyperlink r:id="rId7" w:history="1">
        <w:r w:rsidR="00452417" w:rsidRPr="00A0171D">
          <w:rPr>
            <w:rStyle w:val="Hyperlink"/>
            <w:rFonts w:asciiTheme="minorHAnsi" w:hAnsiTheme="minorHAnsi" w:cstheme="minorHAnsi"/>
            <w:sz w:val="28"/>
            <w:szCs w:val="28"/>
            <w:vertAlign w:val="subscript"/>
          </w:rPr>
          <w:t>www.radiokrka.si</w:t>
        </w:r>
      </w:hyperlink>
      <w:r w:rsidRPr="004D67EB">
        <w:rPr>
          <w:rFonts w:asciiTheme="minorHAnsi" w:hAnsiTheme="minorHAnsi" w:cstheme="minorHAnsi"/>
          <w:sz w:val="28"/>
          <w:szCs w:val="28"/>
          <w:vertAlign w:val="subscript"/>
        </w:rPr>
        <w:t>.</w:t>
      </w:r>
    </w:p>
    <w:p w:rsidR="00116363" w:rsidRPr="004D67EB" w:rsidRDefault="00116363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</w:p>
    <w:p w:rsidR="00116363" w:rsidRPr="004D67EB" w:rsidRDefault="00116363" w:rsidP="00CB1B64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Theme="minorHAnsi" w:hAnsiTheme="minorHAnsi" w:cstheme="minorHAnsi"/>
          <w:sz w:val="28"/>
          <w:szCs w:val="28"/>
          <w:vertAlign w:val="superscript"/>
        </w:rPr>
      </w:pP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="00452417">
        <w:rPr>
          <w:rFonts w:asciiTheme="minorHAnsi" w:hAnsiTheme="minorHAnsi" w:cstheme="minorHAnsi"/>
          <w:sz w:val="28"/>
          <w:szCs w:val="28"/>
          <w:vertAlign w:val="superscript"/>
        </w:rPr>
        <w:t>Radio Krka d.o</w:t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>.o.</w:t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  <w:r w:rsidR="00452417">
        <w:rPr>
          <w:rFonts w:asciiTheme="minorHAnsi" w:hAnsiTheme="minorHAnsi" w:cstheme="minorHAnsi"/>
          <w:sz w:val="28"/>
          <w:szCs w:val="28"/>
          <w:vertAlign w:val="superscript"/>
        </w:rPr>
        <w:t>Edo Urbančič</w:t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>, direktor</w:t>
      </w:r>
      <w:r w:rsidRPr="004D67EB">
        <w:rPr>
          <w:rFonts w:asciiTheme="minorHAnsi" w:hAnsiTheme="minorHAnsi" w:cstheme="minorHAnsi"/>
          <w:sz w:val="28"/>
          <w:szCs w:val="28"/>
          <w:vertAlign w:val="superscript"/>
        </w:rPr>
        <w:tab/>
      </w:r>
    </w:p>
    <w:sectPr w:rsidR="00116363" w:rsidRPr="004D67EB" w:rsidSect="001F5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C59"/>
    <w:multiLevelType w:val="hybridMultilevel"/>
    <w:tmpl w:val="A02EAC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7998"/>
    <w:multiLevelType w:val="hybridMultilevel"/>
    <w:tmpl w:val="6B10C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B292E"/>
    <w:multiLevelType w:val="hybridMultilevel"/>
    <w:tmpl w:val="86D04298"/>
    <w:lvl w:ilvl="0" w:tplc="74EAA4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8D"/>
    <w:rsid w:val="000716DE"/>
    <w:rsid w:val="00116363"/>
    <w:rsid w:val="001C6669"/>
    <w:rsid w:val="001F214A"/>
    <w:rsid w:val="001F5154"/>
    <w:rsid w:val="00206684"/>
    <w:rsid w:val="0027588F"/>
    <w:rsid w:val="003076F3"/>
    <w:rsid w:val="003307C7"/>
    <w:rsid w:val="003D23F1"/>
    <w:rsid w:val="0043483B"/>
    <w:rsid w:val="0044660E"/>
    <w:rsid w:val="00452417"/>
    <w:rsid w:val="004B3D50"/>
    <w:rsid w:val="004D2B25"/>
    <w:rsid w:val="004D67EB"/>
    <w:rsid w:val="005674DB"/>
    <w:rsid w:val="005677A5"/>
    <w:rsid w:val="00575986"/>
    <w:rsid w:val="005A491A"/>
    <w:rsid w:val="005A541A"/>
    <w:rsid w:val="00652AA6"/>
    <w:rsid w:val="006C6776"/>
    <w:rsid w:val="00721B4D"/>
    <w:rsid w:val="0087292D"/>
    <w:rsid w:val="00886A54"/>
    <w:rsid w:val="008D581B"/>
    <w:rsid w:val="009627D6"/>
    <w:rsid w:val="00972E8E"/>
    <w:rsid w:val="00A21A0C"/>
    <w:rsid w:val="00A24190"/>
    <w:rsid w:val="00A77709"/>
    <w:rsid w:val="00A77E4E"/>
    <w:rsid w:val="00A93A55"/>
    <w:rsid w:val="00B001C4"/>
    <w:rsid w:val="00B20B3F"/>
    <w:rsid w:val="00B9148D"/>
    <w:rsid w:val="00B96A06"/>
    <w:rsid w:val="00BA11E9"/>
    <w:rsid w:val="00C439CF"/>
    <w:rsid w:val="00C55858"/>
    <w:rsid w:val="00C565F5"/>
    <w:rsid w:val="00CB1B64"/>
    <w:rsid w:val="00CB7011"/>
    <w:rsid w:val="00CC3E26"/>
    <w:rsid w:val="00D33F33"/>
    <w:rsid w:val="00E15FA0"/>
    <w:rsid w:val="00E80715"/>
    <w:rsid w:val="00EC6650"/>
    <w:rsid w:val="00F618E2"/>
    <w:rsid w:val="00F74980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981B"/>
  <w15:docId w15:val="{F856BA4F-0674-4002-B6F9-851783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4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B9148D"/>
    <w:rPr>
      <w:b/>
      <w:bCs/>
    </w:rPr>
  </w:style>
  <w:style w:type="character" w:styleId="Emphasis">
    <w:name w:val="Emphasis"/>
    <w:basedOn w:val="DefaultParagraphFont"/>
    <w:uiPriority w:val="20"/>
    <w:qFormat/>
    <w:rsid w:val="00B9148D"/>
    <w:rPr>
      <w:i/>
      <w:iCs/>
    </w:rPr>
  </w:style>
  <w:style w:type="character" w:customStyle="1" w:styleId="apple-converted-space">
    <w:name w:val="apple-converted-space"/>
    <w:basedOn w:val="DefaultParagraphFont"/>
    <w:rsid w:val="00B9148D"/>
  </w:style>
  <w:style w:type="paragraph" w:styleId="NoSpacing">
    <w:name w:val="No Spacing"/>
    <w:uiPriority w:val="1"/>
    <w:qFormat/>
    <w:rsid w:val="00D33F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9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01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iokr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krka.si" TargetMode="External"/><Relationship Id="rId5" Type="http://schemas.openxmlformats.org/officeDocument/2006/relationships/hyperlink" Target="mailto:linea@radiokrk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Verbole</dc:creator>
  <cp:lastModifiedBy>Primož P Ram Siter</cp:lastModifiedBy>
  <cp:revision>2</cp:revision>
  <dcterms:created xsi:type="dcterms:W3CDTF">2018-03-19T08:50:00Z</dcterms:created>
  <dcterms:modified xsi:type="dcterms:W3CDTF">2018-03-19T08:50:00Z</dcterms:modified>
</cp:coreProperties>
</file>