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D8" w:rsidRPr="00A16AD8" w:rsidRDefault="00A16AD8" w:rsidP="00A16AD8">
      <w:pPr>
        <w:jc w:val="right"/>
      </w:pPr>
      <w:r w:rsidRPr="00A16AD8">
        <w:t xml:space="preserve">Koper, 15. marca 2020 </w:t>
      </w:r>
    </w:p>
    <w:p w:rsidR="009E741E" w:rsidRPr="00DA40DC" w:rsidRDefault="009E741E" w:rsidP="009E741E">
      <w:pPr>
        <w:tabs>
          <w:tab w:val="left" w:pos="1418"/>
        </w:tabs>
        <w:jc w:val="center"/>
        <w:rPr>
          <w:b/>
          <w:sz w:val="22"/>
        </w:rPr>
      </w:pPr>
      <w:r w:rsidRPr="00DA40DC">
        <w:rPr>
          <w:b/>
          <w:sz w:val="22"/>
        </w:rPr>
        <w:t>Ukrepi Mestne občine Koper za zajezitev širjenja koronavirusa</w:t>
      </w:r>
    </w:p>
    <w:p w:rsidR="009E741E" w:rsidRDefault="009E741E" w:rsidP="009E741E">
      <w:pPr>
        <w:tabs>
          <w:tab w:val="left" w:pos="1418"/>
        </w:tabs>
        <w:jc w:val="both"/>
        <w:rPr>
          <w:sz w:val="22"/>
        </w:rPr>
      </w:pPr>
    </w:p>
    <w:p w:rsidR="009E741E" w:rsidRPr="00DA40DC" w:rsidRDefault="009E741E" w:rsidP="009E741E">
      <w:pPr>
        <w:tabs>
          <w:tab w:val="left" w:pos="1418"/>
        </w:tabs>
        <w:jc w:val="both"/>
        <w:rPr>
          <w:sz w:val="22"/>
        </w:rPr>
      </w:pPr>
      <w:r w:rsidRPr="00DA40DC">
        <w:rPr>
          <w:sz w:val="22"/>
        </w:rPr>
        <w:t>Mestna občina Koper je v petek, 13. marca, odpovedala uradne ure občinske uprave Mestne občine Koper za osebni stik s strankami, prav tako ne deluje Glavna pisarna MOK.</w:t>
      </w:r>
    </w:p>
    <w:p w:rsidR="009E741E" w:rsidRPr="00DA40DC" w:rsidRDefault="009E741E" w:rsidP="009E741E">
      <w:pPr>
        <w:tabs>
          <w:tab w:val="left" w:pos="1418"/>
        </w:tabs>
        <w:jc w:val="both"/>
        <w:rPr>
          <w:sz w:val="22"/>
        </w:rPr>
      </w:pPr>
      <w:r w:rsidRPr="00DA40DC">
        <w:rPr>
          <w:sz w:val="22"/>
        </w:rPr>
        <w:t xml:space="preserve">– V času uradnih ur občanke in občani lahko pokličejo na telefonsko številko 05 66 46 100 (centrala) oziroma na druge številke posameznih uradov ali pošljejo elektronsko sporočilo na </w:t>
      </w:r>
      <w:proofErr w:type="spellStart"/>
      <w:r w:rsidRPr="00DA40DC">
        <w:rPr>
          <w:sz w:val="22"/>
        </w:rPr>
        <w:t>obcina</w:t>
      </w:r>
      <w:proofErr w:type="spellEnd"/>
      <w:r w:rsidRPr="00DA40DC">
        <w:rPr>
          <w:sz w:val="22"/>
        </w:rPr>
        <w:t>@koper.si.</w:t>
      </w:r>
    </w:p>
    <w:p w:rsidR="009E741E" w:rsidRPr="00DA40DC" w:rsidRDefault="009E741E" w:rsidP="009E741E">
      <w:pPr>
        <w:tabs>
          <w:tab w:val="left" w:pos="1418"/>
        </w:tabs>
        <w:jc w:val="both"/>
        <w:rPr>
          <w:sz w:val="22"/>
        </w:rPr>
      </w:pPr>
      <w:r w:rsidRPr="00DA40DC">
        <w:rPr>
          <w:sz w:val="22"/>
        </w:rPr>
        <w:t xml:space="preserve">– Občinski inšpektorat je v času uradnih ur dosegljiv na 05 664 63 40, od 7. do 22. ure pa prek Operativnega </w:t>
      </w:r>
      <w:proofErr w:type="gramStart"/>
      <w:r w:rsidRPr="00DA40DC">
        <w:rPr>
          <w:sz w:val="22"/>
        </w:rPr>
        <w:t>centra</w:t>
      </w:r>
      <w:proofErr w:type="gramEnd"/>
      <w:r w:rsidRPr="00DA40DC">
        <w:rPr>
          <w:sz w:val="22"/>
        </w:rPr>
        <w:t xml:space="preserve"> občinskega redarstva na številkah 041 627 286 in 080 44 49 ter na elektronskem naslovu </w:t>
      </w:r>
      <w:proofErr w:type="spellStart"/>
      <w:r w:rsidRPr="00DA40DC">
        <w:rPr>
          <w:sz w:val="22"/>
        </w:rPr>
        <w:t>tajnistvo</w:t>
      </w:r>
      <w:proofErr w:type="spellEnd"/>
      <w:r w:rsidRPr="00DA40DC">
        <w:rPr>
          <w:sz w:val="22"/>
        </w:rPr>
        <w:t>.SIRZR@koper.si.</w:t>
      </w:r>
    </w:p>
    <w:p w:rsidR="009E741E" w:rsidRPr="00DA40DC" w:rsidRDefault="009E741E" w:rsidP="009E741E">
      <w:pPr>
        <w:tabs>
          <w:tab w:val="left" w:pos="1418"/>
        </w:tabs>
        <w:jc w:val="both"/>
        <w:rPr>
          <w:sz w:val="22"/>
        </w:rPr>
      </w:pPr>
      <w:r w:rsidRPr="00DA40DC">
        <w:rPr>
          <w:sz w:val="22"/>
        </w:rPr>
        <w:t>– Krajevne skupnosti so dosegljive samo prek telefona, in sicer ob delavnikih, med 9. in 11. uro. Telefonske številke za posamezne krajevne skupnosti so:</w:t>
      </w:r>
    </w:p>
    <w:p w:rsidR="009E741E" w:rsidRPr="00DA40DC" w:rsidRDefault="009E741E" w:rsidP="009E741E">
      <w:pPr>
        <w:tabs>
          <w:tab w:val="left" w:pos="1418"/>
        </w:tabs>
        <w:jc w:val="both"/>
        <w:rPr>
          <w:sz w:val="22"/>
        </w:rPr>
      </w:pPr>
      <w:r w:rsidRPr="00DA40DC">
        <w:rPr>
          <w:sz w:val="22"/>
        </w:rPr>
        <w:t>KS Hrvatini, KS Semedela, KS Za gradom: 051 672 551</w:t>
      </w:r>
    </w:p>
    <w:p w:rsidR="009E741E" w:rsidRPr="00DA40DC" w:rsidRDefault="009E741E" w:rsidP="009E741E">
      <w:pPr>
        <w:tabs>
          <w:tab w:val="left" w:pos="1418"/>
        </w:tabs>
        <w:jc w:val="both"/>
        <w:rPr>
          <w:sz w:val="22"/>
        </w:rPr>
      </w:pPr>
      <w:r w:rsidRPr="00DA40DC">
        <w:rPr>
          <w:sz w:val="22"/>
        </w:rPr>
        <w:t>KS Črni Kal, KS Gračišče, KS Zazid, KS Rakitovec, KS Podgorje: 041 760 941</w:t>
      </w:r>
    </w:p>
    <w:p w:rsidR="009E741E" w:rsidRPr="00DA40DC" w:rsidRDefault="009E741E" w:rsidP="009E741E">
      <w:pPr>
        <w:tabs>
          <w:tab w:val="left" w:pos="1418"/>
        </w:tabs>
        <w:jc w:val="both"/>
        <w:rPr>
          <w:sz w:val="22"/>
        </w:rPr>
      </w:pPr>
      <w:r w:rsidRPr="00DA40DC">
        <w:rPr>
          <w:sz w:val="22"/>
        </w:rPr>
        <w:t>KS Škofije, KS Olmo Prisoje: 041 698 435</w:t>
      </w:r>
    </w:p>
    <w:p w:rsidR="009E741E" w:rsidRPr="00DA40DC" w:rsidRDefault="009E741E" w:rsidP="009E741E">
      <w:pPr>
        <w:tabs>
          <w:tab w:val="left" w:pos="1418"/>
        </w:tabs>
        <w:jc w:val="both"/>
        <w:rPr>
          <w:sz w:val="22"/>
        </w:rPr>
      </w:pPr>
      <w:r w:rsidRPr="00DA40DC">
        <w:rPr>
          <w:sz w:val="22"/>
        </w:rPr>
        <w:t xml:space="preserve">KS Bertoki, KS Koper – </w:t>
      </w:r>
      <w:proofErr w:type="gramStart"/>
      <w:r w:rsidRPr="00DA40DC">
        <w:rPr>
          <w:sz w:val="22"/>
        </w:rPr>
        <w:t>center</w:t>
      </w:r>
      <w:proofErr w:type="gramEnd"/>
      <w:r w:rsidRPr="00DA40DC">
        <w:rPr>
          <w:sz w:val="22"/>
        </w:rPr>
        <w:t>, KS Žusterna: 040 662 624</w:t>
      </w:r>
    </w:p>
    <w:p w:rsidR="009E741E" w:rsidRPr="00DA40DC" w:rsidRDefault="009E741E" w:rsidP="009E741E">
      <w:pPr>
        <w:tabs>
          <w:tab w:val="left" w:pos="1418"/>
        </w:tabs>
        <w:jc w:val="both"/>
        <w:rPr>
          <w:sz w:val="22"/>
        </w:rPr>
      </w:pPr>
      <w:r w:rsidRPr="00DA40DC">
        <w:rPr>
          <w:sz w:val="22"/>
        </w:rPr>
        <w:t>KS Marezige, KS Gradin, KS Vanganel: 041 649 032</w:t>
      </w:r>
    </w:p>
    <w:p w:rsidR="009E741E" w:rsidRPr="00DA40DC" w:rsidRDefault="009E741E" w:rsidP="009E741E">
      <w:pPr>
        <w:tabs>
          <w:tab w:val="left" w:pos="1418"/>
        </w:tabs>
        <w:jc w:val="both"/>
        <w:rPr>
          <w:sz w:val="22"/>
        </w:rPr>
      </w:pPr>
      <w:r w:rsidRPr="00DA40DC">
        <w:rPr>
          <w:sz w:val="22"/>
        </w:rPr>
        <w:t>KS Pobegi – Čežarji, KS Sv. Anton, KS Škocjan: 030 610 142</w:t>
      </w:r>
    </w:p>
    <w:p w:rsidR="009E741E" w:rsidRPr="00DA40DC" w:rsidRDefault="009E741E" w:rsidP="009E741E">
      <w:pPr>
        <w:tabs>
          <w:tab w:val="left" w:pos="1418"/>
        </w:tabs>
        <w:jc w:val="both"/>
        <w:rPr>
          <w:sz w:val="22"/>
        </w:rPr>
      </w:pPr>
      <w:r w:rsidRPr="00DA40DC">
        <w:rPr>
          <w:sz w:val="22"/>
        </w:rPr>
        <w:t>KS Boršt: 040 699 234</w:t>
      </w:r>
    </w:p>
    <w:p w:rsidR="009E741E" w:rsidRPr="00DA40DC" w:rsidRDefault="009E741E" w:rsidP="009E741E">
      <w:pPr>
        <w:tabs>
          <w:tab w:val="left" w:pos="1418"/>
        </w:tabs>
        <w:jc w:val="both"/>
        <w:rPr>
          <w:sz w:val="22"/>
        </w:rPr>
      </w:pPr>
      <w:r w:rsidRPr="00DA40DC">
        <w:rPr>
          <w:sz w:val="22"/>
        </w:rPr>
        <w:t>KS Šmarje: 051 369 212</w:t>
      </w:r>
    </w:p>
    <w:p w:rsidR="009E741E" w:rsidRPr="00DA40DC" w:rsidRDefault="009E741E" w:rsidP="009E741E">
      <w:pPr>
        <w:tabs>
          <w:tab w:val="left" w:pos="1418"/>
        </w:tabs>
        <w:jc w:val="both"/>
        <w:rPr>
          <w:sz w:val="22"/>
        </w:rPr>
      </w:pPr>
      <w:r w:rsidRPr="00DA40DC">
        <w:rPr>
          <w:sz w:val="22"/>
        </w:rPr>
        <w:t>KS Dekani: 05 658 00 83</w:t>
      </w:r>
    </w:p>
    <w:p w:rsidR="009E741E" w:rsidRPr="00DA40DC" w:rsidRDefault="009E741E" w:rsidP="009E741E">
      <w:pPr>
        <w:tabs>
          <w:tab w:val="left" w:pos="1418"/>
        </w:tabs>
        <w:jc w:val="both"/>
        <w:rPr>
          <w:sz w:val="22"/>
        </w:rPr>
      </w:pPr>
      <w:r w:rsidRPr="00DA40DC">
        <w:rPr>
          <w:sz w:val="22"/>
        </w:rPr>
        <w:t>– Zdravstveni dom Koper: 05 66 474 40, 05 62 036 15</w:t>
      </w:r>
    </w:p>
    <w:p w:rsidR="009E741E" w:rsidRPr="00DA40DC" w:rsidRDefault="009E741E" w:rsidP="009E741E">
      <w:pPr>
        <w:tabs>
          <w:tab w:val="left" w:pos="1418"/>
        </w:tabs>
        <w:jc w:val="both"/>
        <w:rPr>
          <w:sz w:val="22"/>
        </w:rPr>
      </w:pPr>
      <w:r w:rsidRPr="00DA40DC">
        <w:rPr>
          <w:sz w:val="22"/>
        </w:rPr>
        <w:t xml:space="preserve">– Marjetica Koper: 05 66 33 700, </w:t>
      </w:r>
      <w:proofErr w:type="spellStart"/>
      <w:r w:rsidRPr="00DA40DC">
        <w:rPr>
          <w:sz w:val="22"/>
        </w:rPr>
        <w:t>info@marjeticakoper.si</w:t>
      </w:r>
      <w:proofErr w:type="spellEnd"/>
      <w:r w:rsidRPr="00DA40DC">
        <w:rPr>
          <w:sz w:val="22"/>
        </w:rPr>
        <w:t>; za abonmaje: 080 81 20, 05 66 33 888, parkirisce@marjeticakoper.si</w:t>
      </w:r>
    </w:p>
    <w:p w:rsidR="009E741E" w:rsidRPr="00DA40DC" w:rsidRDefault="009E741E" w:rsidP="009E741E">
      <w:pPr>
        <w:tabs>
          <w:tab w:val="left" w:pos="1418"/>
        </w:tabs>
        <w:jc w:val="both"/>
        <w:rPr>
          <w:sz w:val="22"/>
        </w:rPr>
      </w:pPr>
      <w:r w:rsidRPr="00DA40DC">
        <w:rPr>
          <w:sz w:val="22"/>
        </w:rPr>
        <w:t>– Rižanski vodovod Koper: 05 668 60 00 (vsak delovnik od 7.15 do 15.15), 05 662 83 00 (vsak delovnik po 15.15 in ob sobotah ter nedeljah), vodovod@rvk.si</w:t>
      </w:r>
    </w:p>
    <w:p w:rsidR="009E741E" w:rsidRPr="00DA40DC" w:rsidRDefault="009E741E" w:rsidP="009E741E">
      <w:pPr>
        <w:tabs>
          <w:tab w:val="left" w:pos="1418"/>
        </w:tabs>
        <w:jc w:val="both"/>
        <w:rPr>
          <w:sz w:val="22"/>
        </w:rPr>
      </w:pPr>
      <w:r w:rsidRPr="00DA40DC">
        <w:rPr>
          <w:sz w:val="22"/>
        </w:rPr>
        <w:t>– Javni stanovanjski sklad: 080 30 18 (ponedeljek, torek, četrtek od 8.00 do 15.30, sreda od 8. do 17. ure, petek od 8. ure do 13.30)</w:t>
      </w:r>
    </w:p>
    <w:p w:rsidR="007C3564" w:rsidRDefault="007C3564" w:rsidP="009E741E">
      <w:pPr>
        <w:tabs>
          <w:tab w:val="left" w:pos="1418"/>
        </w:tabs>
        <w:jc w:val="both"/>
        <w:rPr>
          <w:sz w:val="22"/>
        </w:rPr>
      </w:pPr>
      <w:r>
        <w:rPr>
          <w:sz w:val="22"/>
        </w:rPr>
        <w:t xml:space="preserve">- Turistično-informativni </w:t>
      </w:r>
      <w:proofErr w:type="gramStart"/>
      <w:r>
        <w:rPr>
          <w:sz w:val="22"/>
        </w:rPr>
        <w:t>center</w:t>
      </w:r>
      <w:proofErr w:type="gramEnd"/>
      <w:r>
        <w:rPr>
          <w:sz w:val="22"/>
        </w:rPr>
        <w:t xml:space="preserve"> Koper je od četrtka, 12. marca, zaprt, za vprašanja so na voljo na </w:t>
      </w:r>
      <w:r w:rsidRPr="007C3564">
        <w:rPr>
          <w:sz w:val="22"/>
        </w:rPr>
        <w:t>tic@koper.si</w:t>
      </w:r>
    </w:p>
    <w:p w:rsidR="009E741E" w:rsidRPr="00DA40DC" w:rsidRDefault="009E741E" w:rsidP="009E741E">
      <w:pPr>
        <w:tabs>
          <w:tab w:val="left" w:pos="1418"/>
        </w:tabs>
        <w:jc w:val="both"/>
        <w:rPr>
          <w:sz w:val="22"/>
        </w:rPr>
      </w:pPr>
      <w:r w:rsidRPr="00DA40DC">
        <w:rPr>
          <w:sz w:val="22"/>
        </w:rPr>
        <w:t xml:space="preserve">Že v četrtek, 12. marca, je MOK prepovedala uporabo javnih športnih objektov in drugih večnamenskih prostorov v Mestni občini Koper ter ukinila vožnje z brezplačnim vozilom </w:t>
      </w:r>
      <w:proofErr w:type="spellStart"/>
      <w:r w:rsidRPr="00DA40DC">
        <w:rPr>
          <w:sz w:val="22"/>
        </w:rPr>
        <w:t>Kurjerca</w:t>
      </w:r>
      <w:proofErr w:type="spellEnd"/>
      <w:r w:rsidRPr="00DA40DC">
        <w:rPr>
          <w:sz w:val="22"/>
        </w:rPr>
        <w:t xml:space="preserve">. </w:t>
      </w:r>
      <w:r w:rsidRPr="00DA40DC">
        <w:rPr>
          <w:sz w:val="22"/>
        </w:rPr>
        <w:lastRenderedPageBreak/>
        <w:t xml:space="preserve">Z današnjim dnem </w:t>
      </w:r>
      <w:proofErr w:type="gramStart"/>
      <w:r w:rsidRPr="00DA40DC">
        <w:rPr>
          <w:sz w:val="22"/>
        </w:rPr>
        <w:t>so</w:t>
      </w:r>
      <w:proofErr w:type="gramEnd"/>
      <w:r w:rsidRPr="00DA40DC">
        <w:rPr>
          <w:sz w:val="22"/>
        </w:rPr>
        <w:t xml:space="preserve"> zaprti tudi Športno rekreacijski park Bonifika, Center športov na mivki, </w:t>
      </w:r>
      <w:proofErr w:type="gramStart"/>
      <w:r w:rsidRPr="00DA40DC">
        <w:rPr>
          <w:sz w:val="22"/>
        </w:rPr>
        <w:t>večnamensko</w:t>
      </w:r>
      <w:proofErr w:type="gramEnd"/>
      <w:r w:rsidRPr="00DA40DC">
        <w:rPr>
          <w:sz w:val="22"/>
        </w:rPr>
        <w:t xml:space="preserve"> športno igrišče in otroško igrišče (na strehi balinarske dvorane) na Beblerjevi ulici ter številna igrišča v krajevnih skupnostih, Marjetica Koper pa je zaprla javne sanitarije v mestnem jedru.</w:t>
      </w:r>
    </w:p>
    <w:p w:rsidR="009E741E" w:rsidRPr="00DA40DC" w:rsidRDefault="009E741E" w:rsidP="009E741E">
      <w:pPr>
        <w:tabs>
          <w:tab w:val="left" w:pos="1418"/>
        </w:tabs>
        <w:jc w:val="both"/>
        <w:rPr>
          <w:sz w:val="22"/>
        </w:rPr>
      </w:pPr>
      <w:r w:rsidRPr="00DA40DC">
        <w:rPr>
          <w:sz w:val="22"/>
        </w:rPr>
        <w:t xml:space="preserve">Danes je MOK sprejela ukrep o predvidenem nujnem varstvu za predšolske otroke in osnovnošolce do petega razreda, ki se bo od jutri dalje v </w:t>
      </w:r>
      <w:proofErr w:type="gramStart"/>
      <w:r w:rsidRPr="00DA40DC">
        <w:rPr>
          <w:sz w:val="22"/>
        </w:rPr>
        <w:t>izogib</w:t>
      </w:r>
      <w:proofErr w:type="gramEnd"/>
      <w:r w:rsidRPr="00DA40DC">
        <w:rPr>
          <w:sz w:val="22"/>
        </w:rPr>
        <w:t xml:space="preserve"> širjenju možnosti okužbe s koronavirusom izvajalo izključno na domu. Varovanje bosta od jutri, 16. marca, dalje na podlagi izražene potrebe po varstvu usklajevala Mestna občina Koper in Vrtec Koper.</w:t>
      </w:r>
      <w:r w:rsidR="006658B6" w:rsidRPr="006658B6">
        <w:t xml:space="preserve"> </w:t>
      </w:r>
      <w:bookmarkStart w:id="0" w:name="_GoBack"/>
      <w:bookmarkEnd w:id="0"/>
      <w:r w:rsidR="006658B6" w:rsidRPr="006658B6">
        <w:rPr>
          <w:sz w:val="22"/>
        </w:rPr>
        <w:t>Starši lahko za dodatne informacije od jutri, 16. marca, dalje, pokličejo tudi na telefonsko številko 030 370 596, in sicer vsak delavnik, med 9. in 17. uro.</w:t>
      </w:r>
    </w:p>
    <w:p w:rsidR="009E741E" w:rsidRPr="00DA40DC" w:rsidRDefault="009E741E" w:rsidP="009E741E">
      <w:pPr>
        <w:tabs>
          <w:tab w:val="left" w:pos="1418"/>
        </w:tabs>
        <w:jc w:val="both"/>
        <w:rPr>
          <w:sz w:val="22"/>
        </w:rPr>
      </w:pPr>
      <w:r w:rsidRPr="00DA40DC">
        <w:rPr>
          <w:sz w:val="22"/>
        </w:rPr>
        <w:t>Ob tem bo Mestna občina Koper za čas prepovedi izvajanja javnega prevoza potnikov v Republiki Sloveniji z dodatnimi štirimi službenimi vozili okrepila socialni program spremstva in pomoči starostnikom pri posameznih opravilih – Vitica, ki ga na območju občine izvaja Obalni dom upokojencev Koper. Namen dodatnega ukrepa je starejšim občankam in občanom, ki nimajo izoblikovane socialne mreže in sodijo v skupino socialno šibkeje populacije, v času, ko avtobusi ne vozijo, omogočiti nemoten dostop do trgovine, lekarne in zdravstvenih storitev. Prevozi so brezplačni, izvajajo se po naročilu. Za vse informacije se obrnite na 030 710 007.</w:t>
      </w:r>
    </w:p>
    <w:p w:rsidR="009E741E" w:rsidRPr="00DA40DC" w:rsidRDefault="009E741E" w:rsidP="009E741E">
      <w:pPr>
        <w:tabs>
          <w:tab w:val="left" w:pos="1418"/>
        </w:tabs>
        <w:jc w:val="both"/>
        <w:rPr>
          <w:sz w:val="22"/>
        </w:rPr>
      </w:pPr>
      <w:r w:rsidRPr="00DA40DC">
        <w:rPr>
          <w:sz w:val="22"/>
        </w:rPr>
        <w:t xml:space="preserve">Storitve prevoza bodo v Mestni občini Koper še vedno zagotavljali tudi izvajalci </w:t>
      </w:r>
      <w:proofErr w:type="gramStart"/>
      <w:r w:rsidRPr="00DA40DC">
        <w:rPr>
          <w:sz w:val="22"/>
        </w:rPr>
        <w:t>taksi</w:t>
      </w:r>
      <w:proofErr w:type="gramEnd"/>
      <w:r w:rsidRPr="00DA40DC">
        <w:rPr>
          <w:sz w:val="22"/>
        </w:rPr>
        <w:t xml:space="preserve"> služb, in sicer v skladu z veljavnim cenikom.</w:t>
      </w:r>
      <w:r w:rsidR="00F63FD1">
        <w:rPr>
          <w:sz w:val="22"/>
        </w:rPr>
        <w:t xml:space="preserve"> </w:t>
      </w:r>
      <w:r w:rsidRPr="00DA40DC">
        <w:rPr>
          <w:sz w:val="22"/>
        </w:rPr>
        <w:t xml:space="preserve">Obe storitvi prevozov sta namenjeni izključno zdravim osebam oziroma osebam, ki ne kažejo znakov okužbe z novim virusom. Kljub temu bodo vozniki sebe in svoja vozila ustrezno zaščitili ter jih po vsakem prevozu prezračili in razkužili. </w:t>
      </w:r>
      <w:r w:rsidR="00F63FD1">
        <w:rPr>
          <w:sz w:val="22"/>
        </w:rPr>
        <w:t>Občina uporabnice in uporabnike prosi, da v vozila vstopajo</w:t>
      </w:r>
      <w:r w:rsidRPr="00DA40DC">
        <w:rPr>
          <w:sz w:val="22"/>
        </w:rPr>
        <w:t xml:space="preserve"> posamično in vedno zgolj pri zadnjih vratih.</w:t>
      </w:r>
      <w:r w:rsidR="00F63FD1">
        <w:rPr>
          <w:sz w:val="22"/>
        </w:rPr>
        <w:t xml:space="preserve"> V naslednjih dneh b</w:t>
      </w:r>
      <w:r w:rsidRPr="00DA40DC">
        <w:rPr>
          <w:sz w:val="22"/>
        </w:rPr>
        <w:t xml:space="preserve">o </w:t>
      </w:r>
      <w:r w:rsidR="00F63FD1">
        <w:rPr>
          <w:sz w:val="22"/>
        </w:rPr>
        <w:t>organiziran</w:t>
      </w:r>
      <w:r w:rsidRPr="00DA40DC">
        <w:rPr>
          <w:sz w:val="22"/>
        </w:rPr>
        <w:t xml:space="preserve"> </w:t>
      </w:r>
      <w:r w:rsidR="00F63FD1">
        <w:rPr>
          <w:sz w:val="22"/>
        </w:rPr>
        <w:t>tudi poseb</w:t>
      </w:r>
      <w:r w:rsidRPr="00DA40DC">
        <w:rPr>
          <w:sz w:val="22"/>
        </w:rPr>
        <w:t>n</w:t>
      </w:r>
      <w:r w:rsidR="00F63FD1">
        <w:rPr>
          <w:sz w:val="22"/>
        </w:rPr>
        <w:t>i</w:t>
      </w:r>
      <w:r w:rsidRPr="00DA40DC">
        <w:rPr>
          <w:sz w:val="22"/>
        </w:rPr>
        <w:t xml:space="preserve"> prevoz, ki bo namenjen dostavi hrane, zdravil in drugih potrebščin obolelim osebam in osebam v karanteni.</w:t>
      </w:r>
    </w:p>
    <w:p w:rsidR="009E741E" w:rsidRPr="00DA40DC" w:rsidRDefault="009E741E" w:rsidP="009E741E">
      <w:pPr>
        <w:tabs>
          <w:tab w:val="left" w:pos="1418"/>
        </w:tabs>
        <w:jc w:val="both"/>
        <w:rPr>
          <w:sz w:val="22"/>
        </w:rPr>
      </w:pPr>
      <w:r w:rsidRPr="00DA40DC">
        <w:rPr>
          <w:sz w:val="22"/>
        </w:rPr>
        <w:t xml:space="preserve">Občina do nadaljnjega uveljavlja tudi brezplačno parkiranje na vseh javnih parkiriščih v Mestni občini Koper. To velja tudi za parkirni hiši pod Osnovno šolo Koper in Areno Bonifika ter parkirišče za avtodome, ki jih upravlja Marjetica Koper. </w:t>
      </w:r>
    </w:p>
    <w:p w:rsidR="009E741E" w:rsidRDefault="00F63FD1" w:rsidP="009E741E">
      <w:pPr>
        <w:tabs>
          <w:tab w:val="left" w:pos="1418"/>
        </w:tabs>
        <w:jc w:val="both"/>
        <w:rPr>
          <w:sz w:val="22"/>
        </w:rPr>
      </w:pPr>
      <w:r w:rsidRPr="00F63FD1">
        <w:rPr>
          <w:sz w:val="22"/>
        </w:rPr>
        <w:t xml:space="preserve">Danes </w:t>
      </w:r>
      <w:proofErr w:type="gramStart"/>
      <w:r w:rsidRPr="00F63FD1">
        <w:rPr>
          <w:sz w:val="22"/>
        </w:rPr>
        <w:t>ob</w:t>
      </w:r>
      <w:proofErr w:type="gramEnd"/>
      <w:r w:rsidRPr="00F63FD1">
        <w:rPr>
          <w:sz w:val="22"/>
        </w:rPr>
        <w:t xml:space="preserve"> polnoči bo v veljavo stopil odlok o začasni prepovedi prodaje blaga in storitev potrošnikom v Republiki Slovenij</w:t>
      </w:r>
      <w:r>
        <w:rPr>
          <w:sz w:val="22"/>
        </w:rPr>
        <w:t>i, ki mu bodo sledili tudi v Mestni občini Koper, kjer so nekateri gostinci in trgovci svoja vrata zaprli že z današnjim dnem.</w:t>
      </w:r>
    </w:p>
    <w:p w:rsidR="0071557F" w:rsidRDefault="0071557F" w:rsidP="00D85BAE">
      <w:pPr>
        <w:tabs>
          <w:tab w:val="left" w:pos="1418"/>
        </w:tabs>
        <w:jc w:val="both"/>
        <w:rPr>
          <w:sz w:val="22"/>
        </w:rPr>
      </w:pP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41" w:rsidRDefault="00DF4141">
      <w:r>
        <w:separator/>
      </w:r>
    </w:p>
  </w:endnote>
  <w:endnote w:type="continuationSeparator" w:id="0">
    <w:p w:rsidR="00DF4141" w:rsidRDefault="00DF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58B6">
      <w:rPr>
        <w:noProof/>
      </w:rPr>
      <w:t>2</w:t>
    </w:r>
    <w:r>
      <w:fldChar w:fldCharType="end"/>
    </w:r>
    <w:r>
      <w:t>/</w:t>
    </w:r>
    <w:r w:rsidR="00DF4141">
      <w:fldChar w:fldCharType="begin"/>
    </w:r>
    <w:r w:rsidR="00DF4141">
      <w:instrText xml:space="preserve"> NUMPAGES   \* MERGEFORMAT </w:instrText>
    </w:r>
    <w:r w:rsidR="00DF4141">
      <w:fldChar w:fldCharType="separate"/>
    </w:r>
    <w:r w:rsidR="006658B6">
      <w:rPr>
        <w:noProof/>
      </w:rPr>
      <w:t>2</w:t>
    </w:r>
    <w:r w:rsidR="00DF414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C51AF5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6833F7">
            <w:rPr>
              <w:sz w:val="16"/>
              <w:lang w:val="sl-SI"/>
            </w:rPr>
            <w:t>224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41" w:rsidRDefault="00DF4141">
      <w:r>
        <w:separator/>
      </w:r>
    </w:p>
  </w:footnote>
  <w:footnote w:type="continuationSeparator" w:id="0">
    <w:p w:rsidR="00DF4141" w:rsidRDefault="00DF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pt;height:1in">
                <v:imagedata r:id="rId1" o:title=""/>
              </v:shape>
              <o:OLEObject Type="Embed" ProgID="PBrush" ShapeID="_x0000_i1025" DrawAspect="Content" ObjectID="_1645813031" r:id="rId2"/>
            </w:object>
          </w:r>
        </w:p>
      </w:tc>
    </w:tr>
    <w:tr w:rsidR="007B5E0F" w:rsidRPr="006833F7" w:rsidTr="00783959">
      <w:trPr>
        <w:trHeight w:val="20"/>
      </w:trPr>
      <w:tc>
        <w:tcPr>
          <w:tcW w:w="5954" w:type="dxa"/>
        </w:tcPr>
        <w:p w:rsidR="0038259C" w:rsidRPr="005A348A" w:rsidRDefault="00F75956" w:rsidP="00F75956">
          <w:pPr>
            <w:tabs>
              <w:tab w:val="left" w:pos="1050"/>
            </w:tabs>
            <w:rPr>
              <w:b/>
            </w:rPr>
          </w:pPr>
          <w:r>
            <w:rPr>
              <w:b/>
            </w:rPr>
            <w:t>Kabinet ž</w:t>
          </w:r>
          <w:r w:rsidR="006833F7" w:rsidRPr="006833F7">
            <w:rPr>
              <w:b/>
            </w:rPr>
            <w:t>upana</w:t>
          </w:r>
          <w:r>
            <w:rPr>
              <w:b/>
            </w:rPr>
            <w:t xml:space="preserve"> – </w:t>
          </w:r>
          <w:proofErr w:type="spellStart"/>
          <w:r w:rsidR="006833F7" w:rsidRPr="006833F7">
            <w:rPr>
              <w:b/>
            </w:rPr>
            <w:t>Gabinetto</w:t>
          </w:r>
          <w:proofErr w:type="spellEnd"/>
          <w:r w:rsidR="006833F7" w:rsidRPr="006833F7">
            <w:rPr>
              <w:b/>
            </w:rPr>
            <w:t xml:space="preserve"> del </w:t>
          </w:r>
          <w:proofErr w:type="spellStart"/>
          <w:r>
            <w:rPr>
              <w:b/>
            </w:rPr>
            <w:t>s</w:t>
          </w:r>
          <w:r w:rsidR="006833F7" w:rsidRPr="006833F7">
            <w:rPr>
              <w:b/>
            </w:rPr>
            <w:t>indaco</w:t>
          </w:r>
          <w:proofErr w:type="spellEnd"/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D8"/>
    <w:rsid w:val="000801E3"/>
    <w:rsid w:val="000C7588"/>
    <w:rsid w:val="00110382"/>
    <w:rsid w:val="0011639C"/>
    <w:rsid w:val="0011673B"/>
    <w:rsid w:val="001174FB"/>
    <w:rsid w:val="001248ED"/>
    <w:rsid w:val="00143273"/>
    <w:rsid w:val="00155A39"/>
    <w:rsid w:val="001657A5"/>
    <w:rsid w:val="00192D52"/>
    <w:rsid w:val="001E6F2D"/>
    <w:rsid w:val="00207DE5"/>
    <w:rsid w:val="00217BA5"/>
    <w:rsid w:val="00224021"/>
    <w:rsid w:val="0023354E"/>
    <w:rsid w:val="002633A6"/>
    <w:rsid w:val="002750C8"/>
    <w:rsid w:val="00321E1B"/>
    <w:rsid w:val="00330A24"/>
    <w:rsid w:val="0038259C"/>
    <w:rsid w:val="003A46F6"/>
    <w:rsid w:val="004113C2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05F5"/>
    <w:rsid w:val="005F1065"/>
    <w:rsid w:val="0061520C"/>
    <w:rsid w:val="00626959"/>
    <w:rsid w:val="00663981"/>
    <w:rsid w:val="006658B6"/>
    <w:rsid w:val="006833F7"/>
    <w:rsid w:val="006912DE"/>
    <w:rsid w:val="00714D69"/>
    <w:rsid w:val="0071557F"/>
    <w:rsid w:val="00717ED4"/>
    <w:rsid w:val="00776F88"/>
    <w:rsid w:val="00783959"/>
    <w:rsid w:val="00796D1C"/>
    <w:rsid w:val="007B2534"/>
    <w:rsid w:val="007B5E0F"/>
    <w:rsid w:val="007C3564"/>
    <w:rsid w:val="00803D72"/>
    <w:rsid w:val="00825FD9"/>
    <w:rsid w:val="00840FE2"/>
    <w:rsid w:val="0085486D"/>
    <w:rsid w:val="008A5409"/>
    <w:rsid w:val="008E4E44"/>
    <w:rsid w:val="008F0A96"/>
    <w:rsid w:val="00902E10"/>
    <w:rsid w:val="009573A7"/>
    <w:rsid w:val="009769B0"/>
    <w:rsid w:val="00990A6C"/>
    <w:rsid w:val="009B43FD"/>
    <w:rsid w:val="009E741E"/>
    <w:rsid w:val="00A16AD8"/>
    <w:rsid w:val="00A434D7"/>
    <w:rsid w:val="00A477BD"/>
    <w:rsid w:val="00AB24FF"/>
    <w:rsid w:val="00AB28B1"/>
    <w:rsid w:val="00AF5F71"/>
    <w:rsid w:val="00AF6676"/>
    <w:rsid w:val="00B1174B"/>
    <w:rsid w:val="00B45741"/>
    <w:rsid w:val="00B73605"/>
    <w:rsid w:val="00BA70FD"/>
    <w:rsid w:val="00BB78A8"/>
    <w:rsid w:val="00BC3C97"/>
    <w:rsid w:val="00BE5D90"/>
    <w:rsid w:val="00C3664A"/>
    <w:rsid w:val="00C51AF5"/>
    <w:rsid w:val="00C62804"/>
    <w:rsid w:val="00C65088"/>
    <w:rsid w:val="00C65680"/>
    <w:rsid w:val="00CB1783"/>
    <w:rsid w:val="00CC3A99"/>
    <w:rsid w:val="00CE7B32"/>
    <w:rsid w:val="00CF1FA4"/>
    <w:rsid w:val="00CF6509"/>
    <w:rsid w:val="00D04C67"/>
    <w:rsid w:val="00D10131"/>
    <w:rsid w:val="00D464B1"/>
    <w:rsid w:val="00D46543"/>
    <w:rsid w:val="00D525BB"/>
    <w:rsid w:val="00D75DCB"/>
    <w:rsid w:val="00D85BAE"/>
    <w:rsid w:val="00D9102B"/>
    <w:rsid w:val="00DA21D9"/>
    <w:rsid w:val="00DD5149"/>
    <w:rsid w:val="00DF4141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F60E20"/>
    <w:rsid w:val="00F63FD1"/>
    <w:rsid w:val="00F75956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B42D5"/>
  <w15:chartTrackingRefBased/>
  <w15:docId w15:val="{C9556290-1B72-4842-B522-ACFFCABC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A16AD8"/>
    <w:pPr>
      <w:spacing w:after="160" w:line="259" w:lineRule="auto"/>
    </w:pPr>
    <w:rPr>
      <w:rFonts w:ascii="Cambria" w:eastAsiaTheme="minorHAnsi" w:hAnsi="Cambria" w:cstheme="minorBidi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eastAsia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outlineLvl w:val="3"/>
    </w:pPr>
    <w:rPr>
      <w:rFonts w:eastAsia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0"/>
      <w:lang w:val="en-US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Arial" w:eastAsia="Times New Roman" w:hAnsi="Arial" w:cs="Times New Roman"/>
      <w:b/>
      <w:sz w:val="22"/>
      <w:szCs w:val="20"/>
      <w:lang w:val="en-AU"/>
    </w:rPr>
  </w:style>
  <w:style w:type="paragraph" w:styleId="BalloonText">
    <w:name w:val="Balloon Text"/>
    <w:basedOn w:val="Normal"/>
    <w:semiHidden/>
    <w:rsid w:val="005B028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character" w:styleId="Hyperlink">
    <w:name w:val="Hyperlink"/>
    <w:basedOn w:val="DefaultParagraphFont"/>
    <w:uiPriority w:val="99"/>
    <w:unhideWhenUsed/>
    <w:rsid w:val="00A16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KZ\B_K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2CAA9-75AA-4352-A4DF-CB95922D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B_KZ</Template>
  <TotalTime>8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Marina Jelen</dc:creator>
  <cp:keywords/>
  <cp:lastModifiedBy>Nina Trampuš</cp:lastModifiedBy>
  <cp:revision>5</cp:revision>
  <cp:lastPrinted>2020-02-05T09:59:00Z</cp:lastPrinted>
  <dcterms:created xsi:type="dcterms:W3CDTF">2020-03-15T20:14:00Z</dcterms:created>
  <dcterms:modified xsi:type="dcterms:W3CDTF">2020-03-15T20:31:00Z</dcterms:modified>
</cp:coreProperties>
</file>